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8" w:rsidRPr="002154B3" w:rsidRDefault="002154B3" w:rsidP="002154B3">
      <w:pPr>
        <w:pStyle w:val="20"/>
        <w:shd w:val="clear" w:color="auto" w:fill="auto"/>
        <w:spacing w:after="0" w:line="240" w:lineRule="auto"/>
        <w:ind w:left="4536"/>
        <w:jc w:val="center"/>
      </w:pPr>
      <w:r w:rsidRPr="002154B3">
        <w:t>Приложение к приказу</w:t>
      </w:r>
    </w:p>
    <w:p w:rsidR="009A2A10" w:rsidRDefault="002154B3" w:rsidP="002154B3">
      <w:pPr>
        <w:pStyle w:val="20"/>
        <w:shd w:val="clear" w:color="auto" w:fill="auto"/>
        <w:spacing w:after="0" w:line="240" w:lineRule="auto"/>
        <w:ind w:left="4536"/>
        <w:jc w:val="center"/>
      </w:pPr>
      <w:r w:rsidRPr="002154B3">
        <w:t>Департамента здравоохранения города Москвы от «</w:t>
      </w:r>
      <w:r w:rsidR="00F51948" w:rsidRPr="002154B3">
        <w:t>___</w:t>
      </w:r>
      <w:r w:rsidRPr="002154B3">
        <w:t>»</w:t>
      </w:r>
      <w:r w:rsidR="00F51948" w:rsidRPr="002154B3">
        <w:t>_________</w:t>
      </w:r>
      <w:r w:rsidRPr="002154B3">
        <w:t>2017 №</w:t>
      </w:r>
    </w:p>
    <w:p w:rsidR="002154B3" w:rsidRDefault="002154B3" w:rsidP="002154B3">
      <w:pPr>
        <w:pStyle w:val="20"/>
        <w:shd w:val="clear" w:color="auto" w:fill="auto"/>
        <w:spacing w:after="0" w:line="240" w:lineRule="auto"/>
        <w:ind w:left="4536"/>
      </w:pPr>
    </w:p>
    <w:p w:rsidR="002154B3" w:rsidRPr="002154B3" w:rsidRDefault="002154B3" w:rsidP="002154B3">
      <w:pPr>
        <w:pStyle w:val="20"/>
        <w:shd w:val="clear" w:color="auto" w:fill="auto"/>
        <w:spacing w:after="0" w:line="240" w:lineRule="auto"/>
        <w:ind w:left="4536"/>
      </w:pP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</w:pPr>
      <w:r w:rsidRPr="002154B3">
        <w:t>КОДЕКС ПРОФЕССИОНАЛЬНОЙ ЭТИКИ</w:t>
      </w:r>
      <w:r w:rsidRPr="002154B3">
        <w:br/>
        <w:t>РАБОТНИКОВ МЕДИЦИНСКИХ ОРГАНИЗАЦИЙ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</w:pPr>
      <w:r w:rsidRPr="002154B3">
        <w:t>ГОСУДАРСТВЕННОЙ СИСТЕМЫ ЗДРАВООХРАНЕНИЯ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</w:pPr>
      <w:r w:rsidRPr="002154B3">
        <w:t>ГОРОДА МОСКВЫ</w:t>
      </w:r>
    </w:p>
    <w:p w:rsidR="00F51948" w:rsidRPr="002154B3" w:rsidRDefault="00F51948" w:rsidP="002154B3">
      <w:pPr>
        <w:pStyle w:val="30"/>
        <w:shd w:val="clear" w:color="auto" w:fill="auto"/>
        <w:spacing w:before="0" w:line="240" w:lineRule="auto"/>
        <w:ind w:firstLine="709"/>
      </w:pP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2154B3">
        <w:t xml:space="preserve">Кодекс профессиональной этики работников </w:t>
      </w:r>
      <w:r w:rsidRPr="002154B3">
        <w:t>медицинских организаций государственной системы здравоохранения города Москвы (далее - Кодекс) является документом, определяющим совокупность этических норм и принципов достойного поведения работников системы здравоохранения города Москвы, выполняющих свои</w:t>
      </w:r>
      <w:r w:rsidRPr="002154B3">
        <w:t xml:space="preserve">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средних медицинских образовательных </w:t>
      </w:r>
      <w:r w:rsidRPr="002154B3">
        <w:t>организациях города</w:t>
      </w:r>
      <w:proofErr w:type="gramEnd"/>
      <w:r w:rsidRPr="002154B3">
        <w:t xml:space="preserve"> Москвы.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Настоящий Кодекс 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</w:t>
      </w:r>
      <w:proofErr w:type="gramStart"/>
      <w:r w:rsidRPr="002154B3">
        <w:t>охраны здор</w:t>
      </w:r>
      <w:r w:rsidRPr="002154B3">
        <w:t>овья населения города Москвы</w:t>
      </w:r>
      <w:proofErr w:type="gramEnd"/>
      <w:r w:rsidRPr="002154B3">
        <w:t>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Для целей настоящего Кодекса используются следующие основные понятия:</w:t>
      </w:r>
    </w:p>
    <w:p w:rsidR="009A2A10" w:rsidRPr="002154B3" w:rsidRDefault="002154B3" w:rsidP="002154B3">
      <w:pPr>
        <w:pStyle w:val="20"/>
        <w:numPr>
          <w:ilvl w:val="0"/>
          <w:numId w:val="1"/>
        </w:numPr>
        <w:shd w:val="clear" w:color="auto" w:fill="auto"/>
        <w:tabs>
          <w:tab w:val="left" w:pos="2127"/>
        </w:tabs>
        <w:spacing w:after="0" w:line="240" w:lineRule="auto"/>
        <w:ind w:firstLine="709"/>
        <w:jc w:val="both"/>
      </w:pPr>
      <w:r w:rsidRPr="002154B3">
        <w:t xml:space="preserve">работник медицинской организации государственной системы здравоохранения города Москвы (далее - работник) - физическое лицо, работающее в медицинской </w:t>
      </w:r>
      <w:r w:rsidRPr="002154B3">
        <w:t xml:space="preserve">организации государственной системы здравоохранения города </w:t>
      </w:r>
      <w:proofErr w:type="gramStart"/>
      <w:r w:rsidRPr="002154B3">
        <w:t>Москвы</w:t>
      </w:r>
      <w:proofErr w:type="gramEnd"/>
      <w:r w:rsidRPr="002154B3">
        <w:t xml:space="preserve"> в профессиональные обязанности которого входит осуществление деятельности в сфере охраны здоровья;</w:t>
      </w:r>
    </w:p>
    <w:p w:rsidR="009A2A10" w:rsidRPr="002154B3" w:rsidRDefault="002154B3" w:rsidP="002154B3">
      <w:pPr>
        <w:pStyle w:val="20"/>
        <w:numPr>
          <w:ilvl w:val="0"/>
          <w:numId w:val="1"/>
        </w:numPr>
        <w:shd w:val="clear" w:color="auto" w:fill="auto"/>
        <w:tabs>
          <w:tab w:val="left" w:pos="2127"/>
        </w:tabs>
        <w:spacing w:after="0" w:line="240" w:lineRule="auto"/>
        <w:ind w:firstLine="709"/>
        <w:jc w:val="both"/>
      </w:pPr>
      <w:r w:rsidRPr="002154B3">
        <w:t>пациен</w:t>
      </w:r>
      <w:proofErr w:type="gramStart"/>
      <w:r w:rsidRPr="002154B3">
        <w:t>т-</w:t>
      </w:r>
      <w:proofErr w:type="gramEnd"/>
      <w:r w:rsidRPr="002154B3">
        <w:t xml:space="preserve"> физическое лицо, которому оказывается медицинская помощь или которое обратилось за</w:t>
      </w:r>
      <w:r w:rsidRPr="002154B3">
        <w:t xml:space="preserve"> оказанием медицинской помощи независимо от наличия у него заболевания и от его состояния;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Медицинс</w:t>
      </w:r>
      <w:r w:rsidRPr="002154B3">
        <w:t>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9A2A10" w:rsidRPr="002154B3" w:rsidRDefault="009A2A10" w:rsidP="002154B3">
      <w:pPr>
        <w:ind w:firstLine="709"/>
        <w:rPr>
          <w:rFonts w:ascii="Times New Roman" w:hAnsi="Times New Roman" w:cs="Times New Roman"/>
          <w:sz w:val="2"/>
          <w:szCs w:val="2"/>
        </w:rPr>
        <w:sectPr w:rsidR="009A2A10" w:rsidRPr="002154B3" w:rsidSect="00F51948">
          <w:pgSz w:w="11900" w:h="16840" w:code="9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lastRenderedPageBreak/>
        <w:t>Статья 1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Основной </w:t>
      </w:r>
      <w:r w:rsidRPr="002154B3">
        <w:t>целью профессиональной деятельности работника является охрана и укрепление здоровья населения, уважение личности и достоинства человека. Работники осуществляют свою деятельность в соответствии с законодательством Российской Федерации, руководствуясь принци</w:t>
      </w:r>
      <w:r w:rsidRPr="002154B3">
        <w:t>пами медицинской этики и деонтологии. Эти требования остаются обязательными даже после смерти пациента.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В своей профессиональной деятельности работники обязаны руководствоваться нормативными правовыми актами в сфере охраны здоровья, действующими на </w:t>
      </w:r>
      <w:r w:rsidRPr="002154B3">
        <w:t>территории Российской Федерации, города Москвы, а также общепризнанными принципами и нормами международного права и международными договорами Российской Федерации.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2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обязан добросовестно выполнять свои профессиональные обязанности независим</w:t>
      </w:r>
      <w:r w:rsidRPr="002154B3">
        <w:t>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пациента.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3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ответственен за свои решения и действия. </w:t>
      </w:r>
      <w:proofErr w:type="gramStart"/>
      <w:r w:rsidRPr="002154B3">
        <w:t>Работник, выполняющий свои п</w:t>
      </w:r>
      <w:r w:rsidRPr="002154B3">
        <w:t>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и (или) удостовериться в возможности других лиц сделать</w:t>
      </w:r>
      <w:r w:rsidRPr="002154B3">
        <w:t xml:space="preserve"> все необходимое для спасения жизни и здоровья человека.</w:t>
      </w:r>
      <w:proofErr w:type="gramEnd"/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4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обязан воздерживаться от поступков, способных подорвать авторитет и уважение в обществе к своей профессиональной деятельности.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должен уважительно относиться к личности и </w:t>
      </w:r>
      <w:r w:rsidRPr="002154B3">
        <w:t>достоинству пациента, проявлять уважительное и гуманное отношение к его родственникам.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5</w:t>
      </w:r>
    </w:p>
    <w:p w:rsidR="00F51948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обязан следовать принципам настоящего Кодекса, противодействовать совершению противоправных действий при осуществлении профессиональной деятельности и </w:t>
      </w:r>
      <w:r w:rsidRPr="002154B3">
        <w:t>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2154B3">
        <w:rPr>
          <w:b/>
        </w:rPr>
        <w:t>Статья 6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должен быть всегда позитивно настроен по </w:t>
      </w:r>
      <w:r w:rsidRPr="002154B3">
        <w:t>отношению к пациентам.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Внешний вид работника при исполнении им должностных обязанностей вне зависимости от условий работы должен способствовать уважению граждан к медицинской организации государственной системы здравоохранения города Москвы, соответствоват</w:t>
      </w:r>
      <w:r w:rsidRPr="002154B3">
        <w:t>ь общепринятому стилю, отличающемуся официальностью, сдержанностью, традиционностью, аккуратностью, опрятностью с соблюдением правил личной гигиены.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7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Сведения о факте обращения гражданина за оказанием медицинской помощи, состоянии его здоровья и ди</w:t>
      </w:r>
      <w:r w:rsidRPr="002154B3">
        <w:t>агнозе, иные сведения, полученные при медицинском вмешательстве, составляют врачебную тайну.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Не допускается разглашение сведений, составляющих врачебную тайну, в том числе после смерти пациента, лицами, которым они стали известны при обучении, исполнении т</w:t>
      </w:r>
      <w:r w:rsidRPr="002154B3">
        <w:t>рудовых, должностных, служебных и иных обязанностей, за исключением случаев, предусмотренных законодательством Российской Федерации.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8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поддерживать общий культурный уровень, постоянно совершенствовать профессиональные знания и навыки</w:t>
      </w:r>
      <w:r w:rsidRPr="002154B3">
        <w:t xml:space="preserve"> путем </w:t>
      </w:r>
      <w:proofErr w:type="gramStart"/>
      <w:r w:rsidRPr="002154B3">
        <w:t>обучения</w:t>
      </w:r>
      <w:proofErr w:type="gramEnd"/>
      <w:r w:rsidRPr="002154B3">
        <w:t xml:space="preserve"> по дополнительным профессиональным программам в образовательных и научных организациях, а также путем получения знаний из профессиональной литературы.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не вправе использовать свои знания с целью нанесения пациенту физического, нравс</w:t>
      </w:r>
      <w:r w:rsidRPr="002154B3">
        <w:t>твенного или материального ущерба; навязывать пациенту свои философские, религиозные и политические взгляды.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9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знать и соблюдать действующие нормативные правовые акты, регулирующие его профессиональную деятельность.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10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воздерживаться от какой-либо формы предоставления недостоверной, необъективной, искаженной информации, относящейся к его профессиональной деятельности.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11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вести здоровый образ жизни и доступными ему средствами через С</w:t>
      </w:r>
      <w:r w:rsidRPr="002154B3">
        <w:t>МИ (газеты, журналы, радио</w:t>
      </w:r>
      <w:proofErr w:type="gramStart"/>
      <w:r w:rsidRPr="002154B3">
        <w:t>,’</w:t>
      </w:r>
      <w:proofErr w:type="gramEnd"/>
      <w:r w:rsidRPr="002154B3">
        <w:t xml:space="preserve"> телевидение, беседы и пр.), сеть «Интернет» (интернет-сайты, </w:t>
      </w:r>
      <w:proofErr w:type="spellStart"/>
      <w:r w:rsidRPr="002154B3">
        <w:t>интернет-газеты</w:t>
      </w:r>
      <w:proofErr w:type="spellEnd"/>
      <w:r w:rsidRPr="002154B3">
        <w:t xml:space="preserve"> и журналы, форумы и другие формы) пропагандировать здоровый образ жизни. Работник несет всю полноту ответственности за свои действия и советы в указан</w:t>
      </w:r>
      <w:r w:rsidRPr="002154B3">
        <w:t>ных средствах информации перед гражданами и профессиональным</w:t>
      </w:r>
      <w:r>
        <w:t xml:space="preserve"> </w:t>
      </w:r>
      <w:r w:rsidRPr="002154B3">
        <w:t>сообществом.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12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не должен допускать ситуаций, при которых у него возникает личная заинтересованность в получении материальной выгоды или иного преимущества, </w:t>
      </w:r>
      <w:r w:rsidRPr="002154B3">
        <w:t>влияющего или способного повлиять на надлежащее исполнение им профессиональных обязанностей.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13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Приоритетом для работников при осуществлении деятельности в сфере охраны здоровья является обеспечение права человека на получение безопасной, доступной </w:t>
      </w:r>
      <w:r w:rsidRPr="002154B3">
        <w:t>и качественной медицинской помощи, а не извлечение выгоды для себя лично или для медицинской организации.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Отказ пациента от получения платных услуг не может быть причиной ухудшения качества и доступности медицинской помощи, уменьшения видов и объемов медиц</w:t>
      </w:r>
      <w:r w:rsidRPr="002154B3">
        <w:t>инской помощи, предоставляемых в рамках государственных гарантий в соответствии с законодательством Российской Федерации.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14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имеет право на уважение своей свободы и достоинства, защиту своих прав и интересов. Защита прав работников системы </w:t>
      </w:r>
      <w:r w:rsidRPr="002154B3">
        <w:t>здравоохранения может осуществляться при содействии Уполномоченного по защите прав медицинских работников, а также профессиональных некоммерческих организаций всеми законными средствами и способами.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15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строить отношения с пациентом н</w:t>
      </w:r>
      <w:r w:rsidRPr="002154B3">
        <w:t>а основе взаимного доверия, приоритета интересов пациента и взаимной ответственности.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Взаимоотношения врача и пациента строятся на принципах информационной открытости. Информация о состоянии здоровья предоставляется в деликатной и доступной форме в порядке</w:t>
      </w:r>
      <w:r w:rsidRPr="002154B3">
        <w:t>, установленном действующим законодательством Российской Федерации.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</w:t>
      </w:r>
      <w:r w:rsidRPr="002154B3">
        <w:t xml:space="preserve"> 16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доброжелательно приветствовать пациентов и коллег.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2154B3">
        <w:t>Не допускается игнорировать пациента или коллегу, который обратился с вопросом, просьбой; намеренно избегать контакта с пациентом или коллегой, демонстрировать свою некомпетентность в р</w:t>
      </w:r>
      <w:r w:rsidRPr="002154B3">
        <w:t>аботе с медицинским оборудованием, демонстрировать свое превосходство в</w:t>
      </w:r>
      <w:r w:rsidR="00F51948" w:rsidRPr="002154B3">
        <w:t xml:space="preserve"> </w:t>
      </w:r>
      <w:r w:rsidRPr="002154B3">
        <w:t>знаниях перед пациентом; разговаривать при пациенте на личные темы, о других пациентах, а также на внутрикорпоративные темы взаимоотношений с коллегами, работе др</w:t>
      </w:r>
      <w:r w:rsidRPr="002154B3">
        <w:t>угих служб и подразделений;</w:t>
      </w:r>
      <w:proofErr w:type="gramEnd"/>
      <w:r w:rsidRPr="002154B3">
        <w:t xml:space="preserve"> вести личные разговоры по телефону (в том числе мобильному) в присутствии пациента.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соблюдать субординацию по отношению к своим коллегам.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В трудных клинических случаях работники могут оказывать помощь менее опытн</w:t>
      </w:r>
      <w:r w:rsidRPr="002154B3">
        <w:t>ым коллегам, при этом советы должны даваться исключительно в корректной форме в пределах компетенции.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вправе принять рекомендации коллег или от них отказаться, но обязан исполнять решения, принятые врачебной комиссией.</w:t>
      </w:r>
    </w:p>
    <w:p w:rsidR="009A2A10" w:rsidRPr="002154B3" w:rsidRDefault="002154B3" w:rsidP="002154B3">
      <w:pPr>
        <w:pStyle w:val="10"/>
        <w:shd w:val="clear" w:color="auto" w:fill="auto"/>
        <w:spacing w:before="0" w:line="240" w:lineRule="auto"/>
        <w:ind w:firstLine="709"/>
      </w:pPr>
      <w:bookmarkStart w:id="0" w:name="bookmark0"/>
      <w:r w:rsidRPr="002154B3">
        <w:t>Статья 17</w:t>
      </w:r>
      <w:bookmarkEnd w:id="0"/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должны </w:t>
      </w:r>
      <w:r w:rsidRPr="002154B3">
        <w:t>быть вежливыми и деликатными с каждым пациентом, при беседе использовать спокойный, ровный тон голоса, обращаться к пациенту только на «Вы».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При общении с пациентом использовать официально-деловой стиль, например: </w:t>
      </w:r>
      <w:proofErr w:type="gramStart"/>
      <w:r w:rsidRPr="002154B3">
        <w:t>«Добрый день (утро, вечер), Имя (Имя Отчес</w:t>
      </w:r>
      <w:r w:rsidRPr="002154B3">
        <w:t>тво) пациента, меня зовут Имя работника, должность»; до свидания и др.».</w:t>
      </w:r>
      <w:proofErr w:type="gramEnd"/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Объективные просьбы и предложения, поступившие от пациентов, должны рассматриваться незамедлительно. В случае невозможности их оперативного рассмотрения, пациенту должны быть принесен</w:t>
      </w:r>
      <w:r w:rsidRPr="002154B3">
        <w:t>ы извинения и представлены условия и срок их рассмотрения.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избегать спорных и конфликтных ситуаций, как с пациентами, так и с коллегами. Вводить пациентов и коллег в заблуждение.</w:t>
      </w:r>
    </w:p>
    <w:p w:rsidR="009A2A10" w:rsidRPr="002154B3" w:rsidRDefault="002154B3" w:rsidP="002154B3">
      <w:pPr>
        <w:pStyle w:val="10"/>
        <w:shd w:val="clear" w:color="auto" w:fill="auto"/>
        <w:spacing w:before="0" w:line="240" w:lineRule="auto"/>
        <w:ind w:firstLine="709"/>
      </w:pPr>
      <w:bookmarkStart w:id="1" w:name="bookmark1"/>
      <w:r w:rsidRPr="002154B3">
        <w:t>Статья 18</w:t>
      </w:r>
      <w:bookmarkEnd w:id="1"/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Если интересы пациента, связанные с его здоровьем </w:t>
      </w:r>
      <w:r w:rsidRPr="002154B3">
        <w:t>или с оказанием ему медицинской помощи, противоречат интересам других лиц, работник обязан отдать предпочтение интересам пациента, если это не причиняет прямого ущерба самому пациенту или окружающим.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не вправе препятствовать в реализации права пац</w:t>
      </w:r>
      <w:r w:rsidRPr="002154B3">
        <w:t>иента на выбор врача и медицинской организации в установленном порядке.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должен направить пациента к другому специалисту, если не располагает возможностью для оказания необходимой медицинской помощи.</w:t>
      </w:r>
    </w:p>
    <w:p w:rsidR="009A2A10" w:rsidRPr="002154B3" w:rsidRDefault="002154B3" w:rsidP="002154B3">
      <w:pPr>
        <w:pStyle w:val="30"/>
        <w:shd w:val="clear" w:color="auto" w:fill="auto"/>
        <w:spacing w:before="0" w:line="240" w:lineRule="auto"/>
        <w:ind w:firstLine="709"/>
        <w:jc w:val="left"/>
      </w:pPr>
      <w:r w:rsidRPr="002154B3">
        <w:t>Статья 19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обязан облегчить страдания па</w:t>
      </w:r>
      <w:r w:rsidRPr="002154B3">
        <w:t>циента всеми доступными и легитимными способами.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не должен </w:t>
      </w:r>
      <w:proofErr w:type="gramStart"/>
      <w:r w:rsidRPr="002154B3">
        <w:t>препятствовать пациенту реализовать</w:t>
      </w:r>
      <w:proofErr w:type="gramEnd"/>
      <w:r w:rsidRPr="002154B3">
        <w:t xml:space="preserve"> его право на свободу вероисповедания, способствовать возможности предоставления условий для отправления религиозных обрядов, если это не ущемляет свобод</w:t>
      </w:r>
      <w:r w:rsidRPr="002154B3">
        <w:t>у других лиц и не нарушает правила внутреннего распорядка</w:t>
      </w:r>
      <w:r w:rsidR="00F51948" w:rsidRPr="002154B3">
        <w:t xml:space="preserve"> </w:t>
      </w:r>
      <w:r w:rsidRPr="002154B3">
        <w:t>медицинской организации.</w:t>
      </w:r>
    </w:p>
    <w:p w:rsidR="009A2A10" w:rsidRPr="002154B3" w:rsidRDefault="002154B3" w:rsidP="002154B3">
      <w:pPr>
        <w:pStyle w:val="10"/>
        <w:shd w:val="clear" w:color="auto" w:fill="auto"/>
        <w:spacing w:before="0" w:line="240" w:lineRule="auto"/>
        <w:ind w:firstLine="709"/>
      </w:pPr>
      <w:bookmarkStart w:id="2" w:name="bookmark2"/>
      <w:r w:rsidRPr="002154B3">
        <w:t>Статья 20</w:t>
      </w:r>
      <w:bookmarkEnd w:id="2"/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Работники обязаны охранять честь и благородные традиции профессионального сообщества.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Взаимоотношения между работниками должны </w:t>
      </w:r>
      <w:proofErr w:type="gramStart"/>
      <w:r w:rsidRPr="002154B3">
        <w:t>строится</w:t>
      </w:r>
      <w:proofErr w:type="gramEnd"/>
      <w:r w:rsidRPr="002154B3">
        <w:t xml:space="preserve"> на </w:t>
      </w:r>
      <w:r w:rsidRPr="002154B3">
        <w:t>взаимном уважении, доверии, бескорыстии.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 должен с уважением </w:t>
      </w:r>
      <w:proofErr w:type="gramStart"/>
      <w:r w:rsidRPr="002154B3">
        <w:t>относится</w:t>
      </w:r>
      <w:proofErr w:type="gramEnd"/>
      <w:r w:rsidRPr="002154B3">
        <w:t xml:space="preserve"> к знаниям и опыту коллег, быть готовым передавать свой опыт и знания.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Работники должны делать все зависящее для консолидации профессионального сообщества, активно участвовать в </w:t>
      </w:r>
      <w:r w:rsidRPr="002154B3">
        <w:t>работе профессиональных общественных организаций, защищать честь и достоинство своих коллег.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не имеет права допускать негативные высказывания о своих коллегах.</w:t>
      </w:r>
    </w:p>
    <w:p w:rsidR="009A2A10" w:rsidRPr="002154B3" w:rsidRDefault="002154B3" w:rsidP="002154B3">
      <w:pPr>
        <w:pStyle w:val="10"/>
        <w:shd w:val="clear" w:color="auto" w:fill="auto"/>
        <w:spacing w:before="0" w:line="240" w:lineRule="auto"/>
        <w:ind w:firstLine="709"/>
      </w:pPr>
      <w:bookmarkStart w:id="3" w:name="bookmark3"/>
      <w:r w:rsidRPr="002154B3">
        <w:t>Статья 21</w:t>
      </w:r>
      <w:bookmarkEnd w:id="3"/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Требования настоящего Кодекса обязательны для всех работников медицинских </w:t>
      </w:r>
      <w:proofErr w:type="gramStart"/>
      <w:r w:rsidRPr="002154B3">
        <w:t>орг</w:t>
      </w:r>
      <w:r w:rsidRPr="002154B3">
        <w:t>анизаций государственной системы здравоохранения города Москвы</w:t>
      </w:r>
      <w:proofErr w:type="gramEnd"/>
      <w:r w:rsidRPr="002154B3">
        <w:t>. Соблюдение работником' положений Кодекса - один из критериев его профессиональной оценки.</w:t>
      </w:r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 xml:space="preserve">Настоящий Кодекс действует на территории города Москвы и распространяется на все области </w:t>
      </w:r>
      <w:r w:rsidRPr="002154B3">
        <w:t>профессиональной деятельности, осуществляемой работниками.</w:t>
      </w:r>
    </w:p>
    <w:p w:rsidR="009A2A10" w:rsidRPr="002154B3" w:rsidRDefault="002154B3" w:rsidP="002154B3">
      <w:pPr>
        <w:pStyle w:val="10"/>
        <w:shd w:val="clear" w:color="auto" w:fill="auto"/>
        <w:spacing w:before="0" w:line="240" w:lineRule="auto"/>
        <w:ind w:firstLine="709"/>
      </w:pPr>
      <w:bookmarkStart w:id="4" w:name="bookmark4"/>
      <w:r w:rsidRPr="002154B3">
        <w:t>Статья 22</w:t>
      </w:r>
      <w:bookmarkEnd w:id="4"/>
    </w:p>
    <w:p w:rsidR="009A2A10" w:rsidRPr="002154B3" w:rsidRDefault="002154B3" w:rsidP="002154B3">
      <w:pPr>
        <w:pStyle w:val="20"/>
        <w:shd w:val="clear" w:color="auto" w:fill="auto"/>
        <w:spacing w:after="0" w:line="240" w:lineRule="auto"/>
        <w:ind w:firstLine="709"/>
        <w:jc w:val="both"/>
      </w:pPr>
      <w:r w:rsidRPr="002154B3">
        <w:t>Работник в случае, если нарушение этических норм одновременно затрагивает правовые нормы, несет ответственность в соответствии с законодательством Российской Федерации.</w:t>
      </w:r>
    </w:p>
    <w:p w:rsidR="009A2A10" w:rsidRPr="002154B3" w:rsidRDefault="009A2A10" w:rsidP="002154B3">
      <w:pPr>
        <w:ind w:firstLine="709"/>
        <w:rPr>
          <w:rFonts w:ascii="Times New Roman" w:hAnsi="Times New Roman" w:cs="Times New Roman"/>
          <w:sz w:val="2"/>
          <w:szCs w:val="2"/>
        </w:rPr>
      </w:pPr>
    </w:p>
    <w:sectPr w:rsidR="009A2A10" w:rsidRPr="002154B3" w:rsidSect="00F51948">
      <w:pgSz w:w="11900" w:h="16840" w:code="9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48" w:rsidRDefault="00F51948" w:rsidP="009A2A10">
      <w:r>
        <w:separator/>
      </w:r>
    </w:p>
  </w:endnote>
  <w:endnote w:type="continuationSeparator" w:id="1">
    <w:p w:rsidR="00F51948" w:rsidRDefault="00F51948" w:rsidP="009A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48" w:rsidRDefault="00F51948"/>
  </w:footnote>
  <w:footnote w:type="continuationSeparator" w:id="1">
    <w:p w:rsidR="00F51948" w:rsidRDefault="00F519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5AB"/>
    <w:multiLevelType w:val="multilevel"/>
    <w:tmpl w:val="71C64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2A10"/>
    <w:rsid w:val="002154B3"/>
    <w:rsid w:val="009A2A10"/>
    <w:rsid w:val="00F5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A1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9A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Курсив;Интервал 2 pt"/>
    <w:basedOn w:val="2"/>
    <w:rsid w:val="009A2A10"/>
    <w:rPr>
      <w:i/>
      <w:iCs/>
      <w:color w:val="000000"/>
      <w:spacing w:val="5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2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A2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A2A10"/>
    <w:pPr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A2A10"/>
    <w:pPr>
      <w:shd w:val="clear" w:color="auto" w:fill="FFFFFF"/>
      <w:spacing w:before="3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A2A10"/>
    <w:pPr>
      <w:shd w:val="clear" w:color="auto" w:fill="FFFFFF"/>
      <w:spacing w:before="240" w:line="319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gvv3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kanz</cp:lastModifiedBy>
  <cp:revision>1</cp:revision>
  <dcterms:created xsi:type="dcterms:W3CDTF">2017-04-07T06:46:00Z</dcterms:created>
  <dcterms:modified xsi:type="dcterms:W3CDTF">2017-04-07T07:03:00Z</dcterms:modified>
</cp:coreProperties>
</file>